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FCE0" w14:textId="77777777" w:rsidR="001D7008" w:rsidRDefault="00477D3E">
      <w:pPr>
        <w:spacing w:after="120"/>
        <w:rPr>
          <w:b/>
          <w:sz w:val="24"/>
          <w:szCs w:val="32"/>
          <w:lang w:val="ru-RU"/>
        </w:rPr>
      </w:pPr>
      <w:r>
        <w:rPr>
          <w:b/>
          <w:caps/>
          <w:sz w:val="24"/>
          <w:szCs w:val="32"/>
          <w:lang w:val="ru-RU"/>
        </w:rPr>
        <w:t xml:space="preserve">                                               </w:t>
      </w:r>
    </w:p>
    <w:p w14:paraId="5F80E215" w14:textId="77777777" w:rsidR="001D7008" w:rsidRDefault="001D7008">
      <w:pPr>
        <w:tabs>
          <w:tab w:val="left" w:pos="284"/>
        </w:tabs>
        <w:spacing w:after="120" w:line="360" w:lineRule="auto"/>
        <w:ind w:left="284"/>
        <w:rPr>
          <w:b/>
          <w:sz w:val="24"/>
          <w:szCs w:val="24"/>
          <w:lang w:val="ru-RU"/>
        </w:rPr>
      </w:pPr>
    </w:p>
    <w:p w14:paraId="6E6E2F1F" w14:textId="77777777" w:rsidR="001D7008" w:rsidRPr="00D8343F" w:rsidRDefault="001D7008">
      <w:pPr>
        <w:spacing w:after="120"/>
        <w:ind w:left="-567" w:right="-426"/>
        <w:rPr>
          <w:b/>
          <w:caps/>
          <w:color w:val="FF0000"/>
          <w:sz w:val="28"/>
          <w:szCs w:val="28"/>
          <w:lang w:val="ru-RU"/>
        </w:rPr>
      </w:pPr>
    </w:p>
    <w:p w14:paraId="14129CE5" w14:textId="77777777" w:rsidR="001D7008" w:rsidRDefault="00477D3E">
      <w:pPr>
        <w:spacing w:after="120"/>
        <w:ind w:left="-851" w:right="-426"/>
        <w:rPr>
          <w:b/>
          <w:caps/>
          <w:color w:val="FF0000"/>
          <w:sz w:val="64"/>
          <w:szCs w:val="64"/>
          <w:lang w:val="ru-RU"/>
        </w:rPr>
      </w:pPr>
      <w:r>
        <w:rPr>
          <w:b/>
          <w:caps/>
          <w:color w:val="FF0000"/>
          <w:sz w:val="64"/>
          <w:szCs w:val="64"/>
          <w:lang w:val="ru-RU"/>
        </w:rPr>
        <w:t>НАУЧНЫЙ семинар тОП ФИАН</w:t>
      </w:r>
    </w:p>
    <w:p w14:paraId="2919AE92" w14:textId="77777777" w:rsidR="001D7008" w:rsidRDefault="00477D3E">
      <w:pPr>
        <w:spacing w:after="120"/>
        <w:rPr>
          <w:b/>
          <w:color w:val="000000" w:themeColor="text1"/>
          <w:sz w:val="48"/>
          <w:szCs w:val="48"/>
          <w:lang w:val="ru-RU"/>
        </w:rPr>
      </w:pPr>
      <w:r>
        <w:rPr>
          <w:b/>
          <w:color w:val="000000" w:themeColor="text1"/>
          <w:sz w:val="44"/>
          <w:szCs w:val="44"/>
          <w:lang w:val="ru-RU"/>
        </w:rPr>
        <w:t xml:space="preserve">состоится </w:t>
      </w:r>
      <w:r>
        <w:rPr>
          <w:b/>
          <w:color w:val="FF0000"/>
          <w:sz w:val="52"/>
          <w:szCs w:val="52"/>
          <w:u w:val="single"/>
          <w:lang w:val="ru-RU"/>
        </w:rPr>
        <w:t>во вторник 2 июня в 11:00</w:t>
      </w:r>
    </w:p>
    <w:p w14:paraId="594AE56A" w14:textId="77777777" w:rsidR="001D7008" w:rsidRDefault="00477D3E">
      <w:pPr>
        <w:spacing w:after="120"/>
        <w:rPr>
          <w:b/>
          <w:color w:val="000000" w:themeColor="text1"/>
          <w:sz w:val="44"/>
          <w:szCs w:val="44"/>
          <w:lang w:val="ru-RU"/>
        </w:rPr>
      </w:pPr>
      <w:r>
        <w:rPr>
          <w:b/>
          <w:color w:val="000000" w:themeColor="text1"/>
          <w:sz w:val="44"/>
          <w:szCs w:val="44"/>
          <w:lang w:val="ru-RU"/>
        </w:rPr>
        <w:t xml:space="preserve">в конференц-зале корпуса КРФ-2 </w:t>
      </w:r>
    </w:p>
    <w:p w14:paraId="294FED33" w14:textId="77777777" w:rsidR="001D7008" w:rsidRPr="00D8343F" w:rsidRDefault="001D7008">
      <w:pPr>
        <w:spacing w:after="120"/>
        <w:rPr>
          <w:b/>
          <w:color w:val="000000" w:themeColor="text1"/>
          <w:sz w:val="6"/>
          <w:szCs w:val="6"/>
          <w:lang w:val="ru-RU"/>
        </w:rPr>
      </w:pPr>
    </w:p>
    <w:tbl>
      <w:tblPr>
        <w:tblStyle w:val="af0"/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1D7008" w:rsidRPr="00D8343F" w14:paraId="3C2F98C9" w14:textId="77777777" w:rsidTr="00D8343F">
        <w:trPr>
          <w:trHeight w:val="323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A4B8142" w14:textId="77777777" w:rsidR="001D7008" w:rsidRDefault="001D7008">
            <w:pPr>
              <w:rPr>
                <w:b/>
                <w:sz w:val="24"/>
                <w:szCs w:val="32"/>
                <w:lang w:val="ru-RU"/>
              </w:rPr>
            </w:pPr>
          </w:p>
          <w:p w14:paraId="3DAAC8F9" w14:textId="436A8362" w:rsidR="001D7008" w:rsidRPr="00477D3E" w:rsidRDefault="00D8343F">
            <w:pPr>
              <w:rPr>
                <w:b/>
                <w:sz w:val="24"/>
                <w:szCs w:val="32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7EA2E1A2" wp14:editId="7F424CE1">
                  <wp:extent cx="1463040" cy="2055887"/>
                  <wp:effectExtent l="0" t="0" r="3810" b="1905"/>
                  <wp:docPr id="1118928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578" cy="207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BECC602" w14:textId="04D7B1C3" w:rsidR="001D7008" w:rsidRPr="00D8343F" w:rsidRDefault="00D8343F">
            <w:pPr>
              <w:spacing w:before="240"/>
              <w:rPr>
                <w:b/>
                <w:sz w:val="40"/>
                <w:szCs w:val="40"/>
                <w:lang w:val="ru-RU"/>
              </w:rPr>
            </w:pPr>
            <w:r w:rsidRPr="00D8343F">
              <w:rPr>
                <w:rStyle w:val="a6"/>
                <w:sz w:val="40"/>
                <w:szCs w:val="40"/>
                <w:lang w:val="ru-RU"/>
              </w:rPr>
              <w:t xml:space="preserve">Маслова Юлия </w:t>
            </w:r>
            <w:proofErr w:type="spellStart"/>
            <w:r w:rsidRPr="00D8343F">
              <w:rPr>
                <w:rStyle w:val="a6"/>
                <w:sz w:val="40"/>
                <w:szCs w:val="40"/>
                <w:lang w:val="ru-RU"/>
              </w:rPr>
              <w:t>Ярославовна</w:t>
            </w:r>
            <w:proofErr w:type="spellEnd"/>
          </w:p>
          <w:p w14:paraId="2575147E" w14:textId="77777777" w:rsidR="001D7008" w:rsidRDefault="00477D3E">
            <w:pPr>
              <w:rPr>
                <w:i/>
                <w:iCs/>
                <w:sz w:val="28"/>
                <w:szCs w:val="28"/>
                <w:lang w:val="ru-RU"/>
              </w:rPr>
            </w:pPr>
            <w:r>
              <w:rPr>
                <w:rStyle w:val="a7"/>
                <w:sz w:val="28"/>
                <w:szCs w:val="28"/>
                <w:lang w:val="ru-RU"/>
              </w:rPr>
              <w:t>кандидат физико-математических наук, научный сотрудник Лаборатории фотоники молекул ОКРФ ФИАН</w:t>
            </w:r>
            <w:r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</w:p>
          <w:p w14:paraId="179FF07B" w14:textId="77777777" w:rsidR="001D7008" w:rsidRDefault="00477D3E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 xml:space="preserve"> </w:t>
            </w:r>
          </w:p>
          <w:p w14:paraId="6DD955D4" w14:textId="77777777" w:rsidR="001D7008" w:rsidRDefault="00477D3E">
            <w:pPr>
              <w:rPr>
                <w:b/>
                <w:sz w:val="36"/>
                <w:szCs w:val="36"/>
                <w:lang w:val="ru-RU"/>
              </w:rPr>
            </w:pPr>
            <w:r>
              <w:rPr>
                <w:rStyle w:val="a6"/>
                <w:sz w:val="36"/>
                <w:szCs w:val="36"/>
                <w:lang w:val="ru-RU"/>
              </w:rPr>
              <w:t>Лазеры с оптоэлектронным управлением: от задающего генератора томсоновского источника до хаотического генератора мультигигагерцовых импульсов</w:t>
            </w:r>
          </w:p>
          <w:p w14:paraId="45BE9A3B" w14:textId="77777777" w:rsidR="001D7008" w:rsidRDefault="001D7008">
            <w:pPr>
              <w:jc w:val="both"/>
              <w:rPr>
                <w:b/>
                <w:sz w:val="24"/>
                <w:szCs w:val="32"/>
                <w:lang w:val="ru-RU"/>
              </w:rPr>
            </w:pPr>
          </w:p>
        </w:tc>
      </w:tr>
    </w:tbl>
    <w:p w14:paraId="2182CF46" w14:textId="77777777" w:rsidR="00D8343F" w:rsidRPr="00D8343F" w:rsidRDefault="00D8343F">
      <w:pPr>
        <w:pStyle w:val="aa"/>
        <w:spacing w:after="240"/>
        <w:ind w:firstLine="567"/>
        <w:jc w:val="both"/>
        <w:rPr>
          <w:sz w:val="10"/>
          <w:szCs w:val="10"/>
          <w:lang w:val="ru-RU"/>
        </w:rPr>
      </w:pPr>
    </w:p>
    <w:p w14:paraId="09051836" w14:textId="3FEA7B23" w:rsidR="001D7008" w:rsidRPr="00D8343F" w:rsidRDefault="00477D3E">
      <w:pPr>
        <w:pStyle w:val="aa"/>
        <w:spacing w:after="240"/>
        <w:ind w:firstLine="567"/>
        <w:jc w:val="both"/>
        <w:rPr>
          <w:sz w:val="26"/>
          <w:szCs w:val="26"/>
          <w:lang w:val="ru-RU"/>
        </w:rPr>
      </w:pPr>
      <w:r w:rsidRPr="00D8343F">
        <w:rPr>
          <w:sz w:val="26"/>
          <w:szCs w:val="26"/>
          <w:lang w:val="ru-RU"/>
        </w:rPr>
        <w:t>Доклад посвящен разработке твердотельных лазеров с оптоэлектронной обратной связью для генерации последовательностей пикосекундных импульсов с переменной частотой следования (1–10 ГГц), а также управляемым распределением амплитуды, в том числе хаотическим. Такие источники востребованы в медицинских рентгеновских источниках, фотоушках, лазерах на свободных электронах.</w:t>
      </w:r>
    </w:p>
    <w:p w14:paraId="237E8425" w14:textId="77777777" w:rsidR="001D7008" w:rsidRPr="00D8343F" w:rsidRDefault="00477D3E" w:rsidP="00D8343F">
      <w:pPr>
        <w:pStyle w:val="aa"/>
        <w:spacing w:after="120" w:line="240" w:lineRule="auto"/>
        <w:ind w:firstLine="426"/>
        <w:jc w:val="both"/>
        <w:rPr>
          <w:sz w:val="26"/>
          <w:szCs w:val="26"/>
          <w:lang w:val="ru-RU"/>
        </w:rPr>
      </w:pPr>
      <w:r w:rsidRPr="00D8343F">
        <w:rPr>
          <w:sz w:val="26"/>
          <w:szCs w:val="26"/>
          <w:lang w:val="ru-RU"/>
        </w:rPr>
        <w:t>В докладе будут рассмотрены:</w:t>
      </w:r>
    </w:p>
    <w:p w14:paraId="47A03F94" w14:textId="77777777" w:rsidR="001D7008" w:rsidRPr="00D8343F" w:rsidRDefault="00477D3E" w:rsidP="00D8343F">
      <w:pPr>
        <w:pStyle w:val="aa"/>
        <w:numPr>
          <w:ilvl w:val="0"/>
          <w:numId w:val="1"/>
        </w:numPr>
        <w:tabs>
          <w:tab w:val="clear" w:pos="709"/>
          <w:tab w:val="left" w:pos="0"/>
        </w:tabs>
        <w:spacing w:after="120" w:line="240" w:lineRule="auto"/>
        <w:jc w:val="both"/>
        <w:rPr>
          <w:sz w:val="26"/>
          <w:szCs w:val="26"/>
          <w:lang w:val="ru-RU"/>
        </w:rPr>
      </w:pPr>
      <w:r w:rsidRPr="00D8343F">
        <w:rPr>
          <w:rStyle w:val="a6"/>
          <w:b w:val="0"/>
          <w:bCs w:val="0"/>
          <w:sz w:val="26"/>
          <w:szCs w:val="26"/>
          <w:lang w:val="ru-RU"/>
        </w:rPr>
        <w:t>Принципы оптоэлектронного управления</w:t>
      </w:r>
      <w:r w:rsidRPr="00D8343F">
        <w:rPr>
          <w:b/>
          <w:bCs/>
          <w:sz w:val="26"/>
          <w:szCs w:val="26"/>
          <w:lang w:val="ru-RU"/>
        </w:rPr>
        <w:t xml:space="preserve"> </w:t>
      </w:r>
      <w:r w:rsidRPr="00D8343F">
        <w:rPr>
          <w:sz w:val="26"/>
          <w:szCs w:val="26"/>
          <w:lang w:val="ru-RU"/>
        </w:rPr>
        <w:t>– применение электрооптического модулятора для самосинхронизации мод, включая режим гармонической синхронизации с высокими частотами повторения.</w:t>
      </w:r>
    </w:p>
    <w:p w14:paraId="69B3FD2F" w14:textId="77777777" w:rsidR="001D7008" w:rsidRPr="00D8343F" w:rsidRDefault="00477D3E" w:rsidP="00D8343F">
      <w:pPr>
        <w:pStyle w:val="aa"/>
        <w:numPr>
          <w:ilvl w:val="0"/>
          <w:numId w:val="1"/>
        </w:numPr>
        <w:tabs>
          <w:tab w:val="clear" w:pos="709"/>
          <w:tab w:val="left" w:pos="0"/>
        </w:tabs>
        <w:spacing w:after="120" w:line="240" w:lineRule="auto"/>
        <w:jc w:val="both"/>
        <w:rPr>
          <w:sz w:val="26"/>
          <w:szCs w:val="26"/>
          <w:lang w:val="ru-RU"/>
        </w:rPr>
      </w:pPr>
      <w:r w:rsidRPr="00D8343F">
        <w:rPr>
          <w:rStyle w:val="a6"/>
          <w:b w:val="0"/>
          <w:bCs w:val="0"/>
          <w:sz w:val="26"/>
          <w:szCs w:val="26"/>
          <w:lang w:val="ru-RU"/>
        </w:rPr>
        <w:t>Комбинированные обратные связи</w:t>
      </w:r>
      <w:r w:rsidRPr="00D8343F">
        <w:rPr>
          <w:sz w:val="26"/>
          <w:szCs w:val="26"/>
          <w:lang w:val="ru-RU"/>
        </w:rPr>
        <w:t xml:space="preserve"> – одновременное использование отрицательной и положительной обратной связи для упорядочивания временной структуры, генерации детерминированного хаоса и реализации «стирания памяти».</w:t>
      </w:r>
    </w:p>
    <w:p w14:paraId="3904EDE9" w14:textId="77777777" w:rsidR="001D7008" w:rsidRPr="00D8343F" w:rsidRDefault="00477D3E" w:rsidP="00D8343F">
      <w:pPr>
        <w:pStyle w:val="aa"/>
        <w:numPr>
          <w:ilvl w:val="0"/>
          <w:numId w:val="1"/>
        </w:numPr>
        <w:tabs>
          <w:tab w:val="clear" w:pos="709"/>
          <w:tab w:val="left" w:pos="0"/>
        </w:tabs>
        <w:spacing w:after="120" w:line="240" w:lineRule="auto"/>
        <w:jc w:val="both"/>
        <w:rPr>
          <w:sz w:val="26"/>
          <w:szCs w:val="26"/>
          <w:lang w:val="ru-RU"/>
        </w:rPr>
      </w:pPr>
      <w:r w:rsidRPr="00D8343F">
        <w:rPr>
          <w:rStyle w:val="a6"/>
          <w:b w:val="0"/>
          <w:bCs w:val="0"/>
          <w:sz w:val="26"/>
          <w:szCs w:val="26"/>
          <w:lang w:val="ru-RU"/>
        </w:rPr>
        <w:t>Математическое моделирование</w:t>
      </w:r>
      <w:r w:rsidRPr="00D8343F">
        <w:rPr>
          <w:sz w:val="26"/>
          <w:szCs w:val="26"/>
          <w:lang w:val="ru-RU"/>
        </w:rPr>
        <w:t xml:space="preserve"> – нелинейные дискретные отображения, описывающие эволюцию энергий импульсов за время обхода резонатора.</w:t>
      </w:r>
    </w:p>
    <w:p w14:paraId="2FF79D76" w14:textId="3C175FB3" w:rsidR="00D8343F" w:rsidRPr="00AB0C01" w:rsidRDefault="00477D3E" w:rsidP="00AB0C01">
      <w:pPr>
        <w:pStyle w:val="aa"/>
        <w:spacing w:before="240" w:after="240" w:line="240" w:lineRule="auto"/>
        <w:ind w:firstLine="426"/>
        <w:jc w:val="both"/>
        <w:rPr>
          <w:sz w:val="26"/>
          <w:szCs w:val="26"/>
          <w:lang w:val="ru-RU"/>
        </w:rPr>
      </w:pPr>
      <w:r w:rsidRPr="00D8343F">
        <w:rPr>
          <w:sz w:val="26"/>
          <w:szCs w:val="26"/>
          <w:lang w:val="ru-RU"/>
        </w:rPr>
        <w:t xml:space="preserve">Доклад основан на работах, выполненных в сотрудничестве с </w:t>
      </w:r>
      <w:proofErr w:type="gramStart"/>
      <w:r w:rsidRPr="00D8343F">
        <w:rPr>
          <w:sz w:val="26"/>
          <w:szCs w:val="26"/>
          <w:lang w:val="ru-RU"/>
        </w:rPr>
        <w:t>М.В.</w:t>
      </w:r>
      <w:proofErr w:type="gramEnd"/>
      <w:r w:rsidRPr="00D8343F">
        <w:rPr>
          <w:sz w:val="26"/>
          <w:szCs w:val="26"/>
          <w:lang w:val="ru-RU"/>
        </w:rPr>
        <w:t xml:space="preserve"> Горбунковым, </w:t>
      </w:r>
      <w:proofErr w:type="gramStart"/>
      <w:r w:rsidRPr="00D8343F">
        <w:rPr>
          <w:sz w:val="26"/>
          <w:szCs w:val="26"/>
          <w:lang w:val="ru-RU"/>
        </w:rPr>
        <w:t>В.А.</w:t>
      </w:r>
      <w:proofErr w:type="gramEnd"/>
      <w:r w:rsidRPr="00D8343F">
        <w:rPr>
          <w:sz w:val="26"/>
          <w:szCs w:val="26"/>
          <w:lang w:val="ru-RU"/>
        </w:rPr>
        <w:t xml:space="preserve"> Петуховым, </w:t>
      </w:r>
      <w:proofErr w:type="gramStart"/>
      <w:r w:rsidRPr="00D8343F">
        <w:rPr>
          <w:sz w:val="26"/>
          <w:szCs w:val="26"/>
          <w:lang w:val="ru-RU"/>
        </w:rPr>
        <w:t>М.А.</w:t>
      </w:r>
      <w:proofErr w:type="gramEnd"/>
      <w:r w:rsidRPr="00D8343F">
        <w:rPr>
          <w:sz w:val="26"/>
          <w:szCs w:val="26"/>
          <w:lang w:val="ru-RU"/>
        </w:rPr>
        <w:t xml:space="preserve"> Семеновым, </w:t>
      </w:r>
      <w:proofErr w:type="gramStart"/>
      <w:r w:rsidRPr="00D8343F">
        <w:rPr>
          <w:sz w:val="26"/>
          <w:szCs w:val="26"/>
          <w:lang w:val="ru-RU"/>
        </w:rPr>
        <w:t>Ю.А.</w:t>
      </w:r>
      <w:proofErr w:type="gramEnd"/>
      <w:r w:rsidRPr="00D8343F">
        <w:rPr>
          <w:sz w:val="26"/>
          <w:szCs w:val="26"/>
          <w:lang w:val="ru-RU"/>
        </w:rPr>
        <w:t xml:space="preserve"> Синичкиной, В.Г. </w:t>
      </w:r>
      <w:proofErr w:type="spellStart"/>
      <w:r w:rsidRPr="00D8343F">
        <w:rPr>
          <w:sz w:val="26"/>
          <w:szCs w:val="26"/>
          <w:lang w:val="ru-RU"/>
        </w:rPr>
        <w:t>Тункиным</w:t>
      </w:r>
      <w:proofErr w:type="spellEnd"/>
      <w:r w:rsidRPr="00D8343F">
        <w:rPr>
          <w:sz w:val="26"/>
          <w:szCs w:val="26"/>
          <w:lang w:val="ru-RU"/>
        </w:rPr>
        <w:t xml:space="preserve"> и </w:t>
      </w:r>
      <w:proofErr w:type="gramStart"/>
      <w:r w:rsidRPr="00D8343F">
        <w:rPr>
          <w:sz w:val="26"/>
          <w:szCs w:val="26"/>
          <w:lang w:val="ru-RU"/>
        </w:rPr>
        <w:t>Ю.В.</w:t>
      </w:r>
      <w:proofErr w:type="gramEnd"/>
      <w:r w:rsidR="00D8343F">
        <w:rPr>
          <w:sz w:val="26"/>
          <w:szCs w:val="26"/>
          <w:lang w:val="ru-RU"/>
        </w:rPr>
        <w:t> </w:t>
      </w:r>
      <w:r w:rsidRPr="00D8343F">
        <w:rPr>
          <w:sz w:val="26"/>
          <w:szCs w:val="26"/>
          <w:lang w:val="ru-RU"/>
        </w:rPr>
        <w:t>Шабалиным.</w:t>
      </w:r>
    </w:p>
    <w:p w14:paraId="3A1DAC1B" w14:textId="77777777" w:rsidR="00D8343F" w:rsidRDefault="00D8343F">
      <w:pPr>
        <w:ind w:firstLine="708"/>
        <w:jc w:val="right"/>
        <w:rPr>
          <w:sz w:val="24"/>
          <w:szCs w:val="24"/>
          <w:lang w:val="ru-RU"/>
        </w:rPr>
      </w:pPr>
    </w:p>
    <w:p w14:paraId="49A89AEA" w14:textId="325676F0" w:rsidR="001D7008" w:rsidRPr="00477D3E" w:rsidRDefault="00477D3E">
      <w:pPr>
        <w:ind w:firstLine="708"/>
        <w:jc w:val="right"/>
        <w:rPr>
          <w:sz w:val="24"/>
          <w:szCs w:val="24"/>
          <w:lang w:val="ru-RU"/>
        </w:rPr>
      </w:pPr>
      <w:r w:rsidRPr="00477D3E">
        <w:rPr>
          <w:sz w:val="24"/>
          <w:szCs w:val="24"/>
          <w:lang w:val="ru-RU"/>
        </w:rPr>
        <w:t>Секретариат ТОП ФИАН</w:t>
      </w:r>
    </w:p>
    <w:p w14:paraId="644BD7C0" w14:textId="77777777" w:rsidR="001D7008" w:rsidRPr="00477D3E" w:rsidRDefault="00477D3E">
      <w:pPr>
        <w:ind w:firstLine="708"/>
        <w:jc w:val="right"/>
        <w:rPr>
          <w:sz w:val="24"/>
          <w:szCs w:val="24"/>
          <w:lang w:val="ru-RU"/>
        </w:rPr>
      </w:pPr>
      <w:r w:rsidRPr="00477D3E">
        <w:rPr>
          <w:sz w:val="24"/>
          <w:szCs w:val="24"/>
          <w:lang w:val="ru-RU"/>
        </w:rPr>
        <w:t>8(495)851-00-98</w:t>
      </w:r>
    </w:p>
    <w:sectPr w:rsidR="001D7008" w:rsidRPr="00477D3E">
      <w:pgSz w:w="11906" w:h="16838"/>
      <w:pgMar w:top="284" w:right="850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236FA"/>
    <w:multiLevelType w:val="multilevel"/>
    <w:tmpl w:val="CCC89B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7F6B66"/>
    <w:multiLevelType w:val="multilevel"/>
    <w:tmpl w:val="08BC68A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1575897346">
    <w:abstractNumId w:val="1"/>
  </w:num>
  <w:num w:numId="2" w16cid:durableId="78238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08"/>
    <w:rsid w:val="001D7008"/>
    <w:rsid w:val="00477D3E"/>
    <w:rsid w:val="006A58D8"/>
    <w:rsid w:val="00AB0C01"/>
    <w:rsid w:val="00D8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DEF0"/>
  <w15:docId w15:val="{64B562AE-A8A3-42B2-B5F8-EABA4C3D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BE"/>
    <w:pPr>
      <w:jc w:val="center"/>
    </w:pPr>
    <w:rPr>
      <w:rFonts w:eastAsia="Times New Roman"/>
      <w:color w:val="auto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qFormat/>
    <w:rsid w:val="003B40BE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43113"/>
    <w:rPr>
      <w:rFonts w:ascii="Segoe UI" w:eastAsia="Times New Roman" w:hAnsi="Segoe UI" w:cs="Segoe UI"/>
      <w:color w:val="auto"/>
      <w:sz w:val="18"/>
      <w:szCs w:val="18"/>
      <w:lang w:val="en-US"/>
    </w:rPr>
  </w:style>
  <w:style w:type="character" w:styleId="a5">
    <w:name w:val="Hyperlink"/>
    <w:basedOn w:val="a0"/>
    <w:uiPriority w:val="99"/>
    <w:unhideWhenUsed/>
    <w:rsid w:val="009641FF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a8">
    <w:name w:val="Символ нумерации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A43113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71E75"/>
    <w:pPr>
      <w:ind w:left="720"/>
      <w:contextualSpacing/>
    </w:p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39"/>
    <w:rsid w:val="00FB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32CC2-E714-4E15-9231-F2DE648A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Губин</dc:creator>
  <dc:description/>
  <cp:lastModifiedBy>Камиль Каримуллин</cp:lastModifiedBy>
  <cp:revision>3</cp:revision>
  <cp:lastPrinted>2025-05-14T05:15:00Z</cp:lastPrinted>
  <dcterms:created xsi:type="dcterms:W3CDTF">2026-05-28T06:30:00Z</dcterms:created>
  <dcterms:modified xsi:type="dcterms:W3CDTF">2026-05-28T06:30:00Z</dcterms:modified>
  <dc:language>ru-RU</dc:language>
</cp:coreProperties>
</file>