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43F22" w14:textId="4B6DAEE1" w:rsidR="00FB0497" w:rsidRPr="007311A8" w:rsidRDefault="000E32C7" w:rsidP="00C02883">
      <w:pPr>
        <w:spacing w:after="120"/>
        <w:rPr>
          <w:b/>
          <w:sz w:val="24"/>
          <w:szCs w:val="32"/>
          <w:lang w:val="ru-RU"/>
        </w:rPr>
      </w:pPr>
      <w:r w:rsidRPr="000E32C7">
        <w:rPr>
          <w:b/>
          <w:caps/>
          <w:sz w:val="24"/>
          <w:szCs w:val="32"/>
          <w:lang w:val="ru-RU"/>
        </w:rPr>
        <w:t xml:space="preserve">                                               </w:t>
      </w:r>
    </w:p>
    <w:p w14:paraId="0603B8AD" w14:textId="77777777" w:rsidR="006109FB" w:rsidRDefault="006109FB" w:rsidP="006109FB">
      <w:pPr>
        <w:tabs>
          <w:tab w:val="left" w:pos="284"/>
        </w:tabs>
        <w:spacing w:after="120" w:line="360" w:lineRule="auto"/>
        <w:ind w:left="284"/>
        <w:rPr>
          <w:b/>
          <w:sz w:val="24"/>
          <w:szCs w:val="24"/>
          <w:lang w:val="ru-RU"/>
        </w:rPr>
      </w:pPr>
    </w:p>
    <w:p w14:paraId="57D07613" w14:textId="2AD85E16" w:rsidR="006109FB" w:rsidRPr="00EB7166" w:rsidRDefault="00EB7166" w:rsidP="001B1726">
      <w:pPr>
        <w:spacing w:after="120"/>
        <w:ind w:left="-567" w:right="-426"/>
        <w:rPr>
          <w:b/>
          <w:caps/>
          <w:color w:val="FF0000"/>
          <w:sz w:val="64"/>
          <w:szCs w:val="64"/>
          <w:lang w:val="ru-RU"/>
        </w:rPr>
      </w:pPr>
      <w:r w:rsidRPr="00EB7166">
        <w:rPr>
          <w:b/>
          <w:caps/>
          <w:color w:val="FF0000"/>
          <w:sz w:val="64"/>
          <w:szCs w:val="64"/>
          <w:lang w:val="ru-RU"/>
        </w:rPr>
        <w:t>НАУЧНЫЙ</w:t>
      </w:r>
      <w:r w:rsidR="006109FB" w:rsidRPr="00EB7166">
        <w:rPr>
          <w:b/>
          <w:caps/>
          <w:color w:val="FF0000"/>
          <w:sz w:val="64"/>
          <w:szCs w:val="64"/>
          <w:lang w:val="ru-RU"/>
        </w:rPr>
        <w:t xml:space="preserve"> семинар тОП ФИАН</w:t>
      </w:r>
    </w:p>
    <w:p w14:paraId="60ADF0A1" w14:textId="706CB922" w:rsidR="00586A57" w:rsidRPr="00E1423E" w:rsidRDefault="00586A57" w:rsidP="00586A57">
      <w:pPr>
        <w:spacing w:after="120"/>
        <w:rPr>
          <w:b/>
          <w:color w:val="000000" w:themeColor="text1"/>
          <w:sz w:val="48"/>
          <w:szCs w:val="48"/>
          <w:lang w:val="ru-RU"/>
        </w:rPr>
      </w:pPr>
      <w:r w:rsidRPr="001B1726">
        <w:rPr>
          <w:b/>
          <w:color w:val="000000" w:themeColor="text1"/>
          <w:sz w:val="44"/>
          <w:szCs w:val="44"/>
          <w:lang w:val="ru-RU"/>
        </w:rPr>
        <w:t>с</w:t>
      </w:r>
      <w:r w:rsidR="006109FB" w:rsidRPr="001B1726">
        <w:rPr>
          <w:b/>
          <w:color w:val="000000" w:themeColor="text1"/>
          <w:sz w:val="44"/>
          <w:szCs w:val="44"/>
          <w:lang w:val="ru-RU"/>
        </w:rPr>
        <w:t>остоитс</w:t>
      </w:r>
      <w:r w:rsidRPr="001B1726">
        <w:rPr>
          <w:b/>
          <w:color w:val="000000" w:themeColor="text1"/>
          <w:sz w:val="44"/>
          <w:szCs w:val="44"/>
          <w:lang w:val="ru-RU"/>
        </w:rPr>
        <w:t xml:space="preserve">я </w:t>
      </w:r>
      <w:r w:rsidR="00137D6B" w:rsidRPr="001B1726">
        <w:rPr>
          <w:b/>
          <w:color w:val="FF0000"/>
          <w:sz w:val="52"/>
          <w:szCs w:val="52"/>
          <w:u w:val="single"/>
          <w:lang w:val="ru-RU"/>
        </w:rPr>
        <w:t>в</w:t>
      </w:r>
      <w:r w:rsidR="00BA40D0">
        <w:rPr>
          <w:b/>
          <w:color w:val="FF0000"/>
          <w:sz w:val="52"/>
          <w:szCs w:val="52"/>
          <w:u w:val="single"/>
          <w:lang w:val="ru-RU"/>
        </w:rPr>
        <w:t>о вторник</w:t>
      </w:r>
      <w:r w:rsidRPr="001B1726">
        <w:rPr>
          <w:b/>
          <w:color w:val="FF0000"/>
          <w:sz w:val="52"/>
          <w:szCs w:val="52"/>
          <w:u w:val="single"/>
          <w:lang w:val="ru-RU"/>
        </w:rPr>
        <w:t xml:space="preserve"> </w:t>
      </w:r>
      <w:r w:rsidR="001069FF">
        <w:rPr>
          <w:b/>
          <w:color w:val="FF0000"/>
          <w:sz w:val="52"/>
          <w:szCs w:val="52"/>
          <w:u w:val="single"/>
          <w:lang w:val="ru-RU"/>
        </w:rPr>
        <w:t>21</w:t>
      </w:r>
      <w:r w:rsidRPr="001B1726">
        <w:rPr>
          <w:b/>
          <w:color w:val="FF0000"/>
          <w:sz w:val="52"/>
          <w:szCs w:val="52"/>
          <w:u w:val="single"/>
          <w:lang w:val="ru-RU"/>
        </w:rPr>
        <w:t xml:space="preserve"> </w:t>
      </w:r>
      <w:r w:rsidR="00C27110">
        <w:rPr>
          <w:b/>
          <w:color w:val="FF0000"/>
          <w:sz w:val="52"/>
          <w:szCs w:val="52"/>
          <w:u w:val="single"/>
          <w:lang w:val="ru-RU"/>
        </w:rPr>
        <w:t>апре</w:t>
      </w:r>
      <w:r w:rsidR="0090212B">
        <w:rPr>
          <w:b/>
          <w:color w:val="FF0000"/>
          <w:sz w:val="52"/>
          <w:szCs w:val="52"/>
          <w:u w:val="single"/>
          <w:lang w:val="ru-RU"/>
        </w:rPr>
        <w:t>л</w:t>
      </w:r>
      <w:r w:rsidR="00BA40D0">
        <w:rPr>
          <w:b/>
          <w:color w:val="FF0000"/>
          <w:sz w:val="52"/>
          <w:szCs w:val="52"/>
          <w:u w:val="single"/>
          <w:lang w:val="ru-RU"/>
        </w:rPr>
        <w:t>я</w:t>
      </w:r>
      <w:r w:rsidR="00E1423E" w:rsidRPr="00E1423E">
        <w:rPr>
          <w:b/>
          <w:color w:val="FF0000"/>
          <w:sz w:val="52"/>
          <w:szCs w:val="52"/>
          <w:u w:val="single"/>
          <w:lang w:val="ru-RU"/>
        </w:rPr>
        <w:t xml:space="preserve"> </w:t>
      </w:r>
      <w:r w:rsidR="00E1423E">
        <w:rPr>
          <w:b/>
          <w:color w:val="FF0000"/>
          <w:sz w:val="52"/>
          <w:szCs w:val="52"/>
          <w:u w:val="single"/>
          <w:lang w:val="ru-RU"/>
        </w:rPr>
        <w:t>в 1</w:t>
      </w:r>
      <w:r w:rsidR="00BA40D0">
        <w:rPr>
          <w:b/>
          <w:color w:val="FF0000"/>
          <w:sz w:val="52"/>
          <w:szCs w:val="52"/>
          <w:u w:val="single"/>
          <w:lang w:val="ru-RU"/>
        </w:rPr>
        <w:t>1</w:t>
      </w:r>
      <w:r w:rsidR="00E1423E">
        <w:rPr>
          <w:b/>
          <w:color w:val="FF0000"/>
          <w:sz w:val="52"/>
          <w:szCs w:val="52"/>
          <w:u w:val="single"/>
          <w:lang w:val="ru-RU"/>
        </w:rPr>
        <w:t>:00</w:t>
      </w:r>
    </w:p>
    <w:p w14:paraId="734E9DB3" w14:textId="1D0126ED" w:rsidR="006109FB" w:rsidRDefault="006109FB" w:rsidP="00586A57">
      <w:pPr>
        <w:spacing w:after="120"/>
        <w:rPr>
          <w:b/>
          <w:color w:val="000000" w:themeColor="text1"/>
          <w:sz w:val="44"/>
          <w:szCs w:val="44"/>
          <w:lang w:val="ru-RU"/>
        </w:rPr>
      </w:pPr>
      <w:r w:rsidRPr="001B1726">
        <w:rPr>
          <w:b/>
          <w:color w:val="000000" w:themeColor="text1"/>
          <w:sz w:val="44"/>
          <w:szCs w:val="44"/>
          <w:lang w:val="ru-RU"/>
        </w:rPr>
        <w:t>в</w:t>
      </w:r>
      <w:r w:rsidR="001B1726" w:rsidRPr="001B1726">
        <w:rPr>
          <w:b/>
          <w:color w:val="000000" w:themeColor="text1"/>
          <w:sz w:val="44"/>
          <w:szCs w:val="44"/>
          <w:lang w:val="ru-RU"/>
        </w:rPr>
        <w:t xml:space="preserve"> конференц-зале корпуса КРФ-2</w:t>
      </w:r>
      <w:r w:rsidRPr="001B1726">
        <w:rPr>
          <w:b/>
          <w:color w:val="000000" w:themeColor="text1"/>
          <w:sz w:val="44"/>
          <w:szCs w:val="44"/>
          <w:lang w:val="ru-RU"/>
        </w:rPr>
        <w:t xml:space="preserve"> </w:t>
      </w:r>
    </w:p>
    <w:p w14:paraId="10E9F149" w14:textId="77777777" w:rsidR="0090212B" w:rsidRDefault="0090212B" w:rsidP="00586A57">
      <w:pPr>
        <w:spacing w:after="120"/>
        <w:rPr>
          <w:b/>
          <w:color w:val="000000" w:themeColor="text1"/>
          <w:sz w:val="18"/>
          <w:szCs w:val="18"/>
          <w:lang w:val="ru-RU"/>
        </w:rPr>
      </w:pPr>
    </w:p>
    <w:p w14:paraId="0518EB89" w14:textId="77777777" w:rsidR="00EB7166" w:rsidRDefault="00EB7166" w:rsidP="00586A57">
      <w:pPr>
        <w:spacing w:after="120"/>
        <w:rPr>
          <w:b/>
          <w:color w:val="000000" w:themeColor="text1"/>
          <w:sz w:val="18"/>
          <w:szCs w:val="18"/>
          <w:lang w:val="ru-RU"/>
        </w:rPr>
      </w:pPr>
    </w:p>
    <w:p w14:paraId="5BE68419" w14:textId="77777777" w:rsidR="00C27110" w:rsidRPr="00C27110" w:rsidRDefault="00C27110" w:rsidP="00586A57">
      <w:pPr>
        <w:spacing w:after="120"/>
        <w:rPr>
          <w:b/>
          <w:color w:val="000000" w:themeColor="text1"/>
          <w:sz w:val="18"/>
          <w:szCs w:val="18"/>
          <w:lang w:val="ru-RU"/>
        </w:rPr>
      </w:pPr>
    </w:p>
    <w:tbl>
      <w:tblPr>
        <w:tblStyle w:val="a6"/>
        <w:tblW w:w="1023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549"/>
      </w:tblGrid>
      <w:tr w:rsidR="006109FB" w:rsidRPr="00EB7166" w14:paraId="14210EA2" w14:textId="77777777" w:rsidTr="00CE4763">
        <w:trPr>
          <w:trHeight w:val="3234"/>
        </w:trPr>
        <w:tc>
          <w:tcPr>
            <w:tcW w:w="3686" w:type="dxa"/>
          </w:tcPr>
          <w:p w14:paraId="66F99242" w14:textId="0336A501" w:rsidR="006109FB" w:rsidRDefault="001069FF" w:rsidP="0090212B">
            <w:pPr>
              <w:rPr>
                <w:b/>
                <w:sz w:val="24"/>
                <w:szCs w:val="32"/>
                <w:lang w:val="ru-RU"/>
              </w:rPr>
            </w:pPr>
            <w:r w:rsidRPr="001069FF">
              <w:rPr>
                <w:b/>
                <w:noProof/>
                <w:sz w:val="24"/>
                <w:szCs w:val="32"/>
              </w:rPr>
              <w:drawing>
                <wp:inline distT="0" distB="0" distL="0" distR="0" wp14:anchorId="6264D45A" wp14:editId="04F6332A">
                  <wp:extent cx="2170706" cy="1939612"/>
                  <wp:effectExtent l="0" t="0" r="1270" b="3810"/>
                  <wp:docPr id="6" name="Рисунок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0C64530-97B5-F24D-A60E-030B551F0B8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>
                            <a:extLst>
                              <a:ext uri="{FF2B5EF4-FFF2-40B4-BE49-F238E27FC236}">
                                <a16:creationId xmlns:a16="http://schemas.microsoft.com/office/drawing/2014/main" id="{E0C64530-97B5-F24D-A60E-030B551F0B8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7350" r="3516" b="11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1" cy="1949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49" w:type="dxa"/>
          </w:tcPr>
          <w:p w14:paraId="5EEF03EB" w14:textId="1311BA22" w:rsidR="006109FB" w:rsidRPr="00EB7166" w:rsidRDefault="001069FF" w:rsidP="00EB7166">
            <w:pPr>
              <w:spacing w:before="240"/>
              <w:rPr>
                <w:b/>
                <w:sz w:val="44"/>
                <w:szCs w:val="40"/>
                <w:lang w:val="ru-RU"/>
              </w:rPr>
            </w:pPr>
            <w:r w:rsidRPr="00EB7166">
              <w:rPr>
                <w:b/>
                <w:sz w:val="44"/>
                <w:szCs w:val="40"/>
                <w:lang w:val="ru-RU"/>
              </w:rPr>
              <w:t>Роман Валерьевич Мещеряков</w:t>
            </w:r>
          </w:p>
          <w:p w14:paraId="0F0E19B7" w14:textId="451ACA41" w:rsidR="0090212B" w:rsidRPr="0090212B" w:rsidRDefault="001069FF" w:rsidP="00C27110">
            <w:pPr>
              <w:rPr>
                <w:i/>
                <w:iCs/>
                <w:sz w:val="28"/>
                <w:szCs w:val="28"/>
                <w:lang w:val="ru-RU"/>
              </w:rPr>
            </w:pPr>
            <w:r>
              <w:rPr>
                <w:i/>
                <w:iCs/>
                <w:sz w:val="28"/>
                <w:szCs w:val="28"/>
                <w:lang w:val="ru-RU"/>
              </w:rPr>
              <w:t>доктор</w:t>
            </w:r>
            <w:r w:rsidR="00C27110" w:rsidRPr="00C27110">
              <w:rPr>
                <w:i/>
                <w:iCs/>
                <w:sz w:val="28"/>
                <w:szCs w:val="28"/>
                <w:lang w:val="ru-RU"/>
              </w:rPr>
              <w:t xml:space="preserve"> технических наук, </w:t>
            </w:r>
            <w:r>
              <w:rPr>
                <w:i/>
                <w:iCs/>
                <w:sz w:val="28"/>
                <w:szCs w:val="28"/>
                <w:lang w:val="ru-RU"/>
              </w:rPr>
              <w:t>профессор, главный</w:t>
            </w:r>
            <w:r w:rsidR="00C27110" w:rsidRPr="00C27110">
              <w:rPr>
                <w:i/>
                <w:iCs/>
                <w:sz w:val="28"/>
                <w:szCs w:val="28"/>
                <w:lang w:val="ru-RU"/>
              </w:rPr>
              <w:t xml:space="preserve"> научный сотрудник лаборатории </w:t>
            </w:r>
            <w:r>
              <w:rPr>
                <w:i/>
                <w:iCs/>
                <w:sz w:val="28"/>
                <w:szCs w:val="28"/>
                <w:lang w:val="ru-RU"/>
              </w:rPr>
              <w:t>киберфизических</w:t>
            </w:r>
            <w:r w:rsidR="00C27110" w:rsidRPr="00C27110">
              <w:rPr>
                <w:i/>
                <w:iCs/>
                <w:sz w:val="28"/>
                <w:szCs w:val="28"/>
                <w:lang w:val="ru-RU"/>
              </w:rPr>
              <w:t xml:space="preserve"> </w:t>
            </w:r>
            <w:r>
              <w:rPr>
                <w:i/>
                <w:iCs/>
                <w:sz w:val="28"/>
                <w:szCs w:val="28"/>
                <w:lang w:val="ru-RU"/>
              </w:rPr>
              <w:t>систем ИПУ</w:t>
            </w:r>
            <w:r w:rsidR="00C27110" w:rsidRPr="00C27110">
              <w:rPr>
                <w:i/>
                <w:iCs/>
                <w:sz w:val="28"/>
                <w:szCs w:val="28"/>
                <w:lang w:val="ru-RU"/>
              </w:rPr>
              <w:t xml:space="preserve"> РАН</w:t>
            </w:r>
          </w:p>
          <w:p w14:paraId="1934E55B" w14:textId="61A4EC67" w:rsidR="00243683" w:rsidRPr="0006172E" w:rsidRDefault="006109FB" w:rsidP="006109FB">
            <w:pPr>
              <w:spacing w:line="276" w:lineRule="auto"/>
              <w:rPr>
                <w:b/>
                <w:sz w:val="22"/>
                <w:szCs w:val="22"/>
                <w:lang w:val="ru-RU"/>
              </w:rPr>
            </w:pPr>
            <w:r w:rsidRPr="0056243C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14:paraId="55F0167F" w14:textId="6903ED0D" w:rsidR="006109FB" w:rsidRPr="00EB7166" w:rsidRDefault="00167D1B" w:rsidP="00C27110">
            <w:pPr>
              <w:rPr>
                <w:b/>
                <w:sz w:val="44"/>
                <w:szCs w:val="44"/>
                <w:lang w:val="ru-RU"/>
              </w:rPr>
            </w:pPr>
            <w:r w:rsidRPr="00EB7166">
              <w:rPr>
                <w:b/>
                <w:sz w:val="44"/>
                <w:szCs w:val="44"/>
                <w:lang w:val="ru-RU"/>
              </w:rPr>
              <w:t xml:space="preserve">Особенности </w:t>
            </w:r>
            <w:r w:rsidR="00EB48E2" w:rsidRPr="00EB7166">
              <w:rPr>
                <w:b/>
                <w:sz w:val="44"/>
                <w:szCs w:val="44"/>
                <w:lang w:val="ru-RU"/>
              </w:rPr>
              <w:t>написания и</w:t>
            </w:r>
            <w:r w:rsidR="00EB7166" w:rsidRPr="00EB7166">
              <w:rPr>
                <w:b/>
                <w:sz w:val="44"/>
                <w:szCs w:val="44"/>
                <w:lang w:val="ru-RU"/>
              </w:rPr>
              <w:t> </w:t>
            </w:r>
            <w:r w:rsidRPr="00EB7166">
              <w:rPr>
                <w:b/>
                <w:sz w:val="44"/>
                <w:szCs w:val="44"/>
                <w:lang w:val="ru-RU"/>
              </w:rPr>
              <w:t>оценивания грантов</w:t>
            </w:r>
          </w:p>
          <w:p w14:paraId="39A0B243" w14:textId="77777777" w:rsidR="00C27110" w:rsidRDefault="00C27110" w:rsidP="00C27110">
            <w:pPr>
              <w:jc w:val="both"/>
              <w:rPr>
                <w:b/>
                <w:sz w:val="24"/>
                <w:szCs w:val="32"/>
                <w:lang w:val="ru-RU"/>
              </w:rPr>
            </w:pPr>
          </w:p>
          <w:p w14:paraId="3CAEAC9E" w14:textId="5718F3DB" w:rsidR="00C27110" w:rsidRPr="00BA40D0" w:rsidRDefault="00C27110" w:rsidP="00C27110">
            <w:pPr>
              <w:jc w:val="both"/>
              <w:rPr>
                <w:b/>
                <w:sz w:val="24"/>
                <w:szCs w:val="32"/>
                <w:lang w:val="ru-RU"/>
              </w:rPr>
            </w:pPr>
          </w:p>
        </w:tc>
      </w:tr>
    </w:tbl>
    <w:p w14:paraId="273DE957" w14:textId="77777777" w:rsidR="00EB7166" w:rsidRDefault="00EB7166" w:rsidP="00C27110">
      <w:pPr>
        <w:ind w:firstLine="708"/>
        <w:jc w:val="both"/>
        <w:rPr>
          <w:rFonts w:ascii="Arial" w:hAnsi="Arial" w:cs="Arial"/>
          <w:sz w:val="28"/>
          <w:szCs w:val="28"/>
          <w:lang w:val="ru-RU"/>
        </w:rPr>
      </w:pPr>
    </w:p>
    <w:p w14:paraId="17AEA5F0" w14:textId="769CF2B2" w:rsidR="00EB48E2" w:rsidRPr="00E640B8" w:rsidRDefault="00EB48E2" w:rsidP="00EB7166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  <w:lang w:val="ru-RU"/>
        </w:rPr>
      </w:pPr>
      <w:r w:rsidRPr="00E640B8">
        <w:rPr>
          <w:rFonts w:ascii="Arial" w:hAnsi="Arial" w:cs="Arial"/>
          <w:sz w:val="28"/>
          <w:szCs w:val="28"/>
          <w:lang w:val="ru-RU"/>
        </w:rPr>
        <w:t xml:space="preserve">Современное развитие науки требует поиска финансирования. Выполняемые научные исследования в рамках государственного задания ограничены требованиями </w:t>
      </w:r>
      <w:r w:rsidR="00E640B8" w:rsidRPr="00E640B8">
        <w:rPr>
          <w:rFonts w:ascii="Arial" w:hAnsi="Arial" w:cs="Arial"/>
          <w:sz w:val="28"/>
          <w:szCs w:val="28"/>
          <w:lang w:val="ru-RU"/>
        </w:rPr>
        <w:t xml:space="preserve">соответствующего </w:t>
      </w:r>
      <w:r w:rsidR="00EB7166">
        <w:rPr>
          <w:rFonts w:ascii="Arial" w:hAnsi="Arial" w:cs="Arial"/>
          <w:sz w:val="28"/>
          <w:szCs w:val="28"/>
          <w:lang w:val="ru-RU"/>
        </w:rPr>
        <w:t>федерального органа исполнительной власти</w:t>
      </w:r>
      <w:r w:rsidR="00E640B8" w:rsidRPr="00E640B8">
        <w:rPr>
          <w:rFonts w:ascii="Arial" w:hAnsi="Arial" w:cs="Arial"/>
          <w:sz w:val="28"/>
          <w:szCs w:val="28"/>
          <w:lang w:val="ru-RU"/>
        </w:rPr>
        <w:t xml:space="preserve">. Существует возможность поиска стороннего финансирования для исследований по приоритетным направлениям коллектива, в частности, различных фондов. Доклад посвящен вопросам оформления грантовых заявок и особенностей оценивания их экспертами. </w:t>
      </w:r>
      <w:r w:rsidR="00E640B8">
        <w:rPr>
          <w:rFonts w:ascii="Arial" w:hAnsi="Arial" w:cs="Arial"/>
          <w:sz w:val="28"/>
          <w:szCs w:val="28"/>
          <w:lang w:val="ru-RU"/>
        </w:rPr>
        <w:t>Приводятся примеры удачных и неудачных формулировок на примере заявок Р</w:t>
      </w:r>
      <w:r w:rsidR="00EB7166">
        <w:rPr>
          <w:rFonts w:ascii="Arial" w:hAnsi="Arial" w:cs="Arial"/>
          <w:sz w:val="28"/>
          <w:szCs w:val="28"/>
          <w:lang w:val="ru-RU"/>
        </w:rPr>
        <w:t>оссийского научного фонда</w:t>
      </w:r>
      <w:r w:rsidR="00E640B8">
        <w:rPr>
          <w:rFonts w:ascii="Arial" w:hAnsi="Arial" w:cs="Arial"/>
          <w:sz w:val="28"/>
          <w:szCs w:val="28"/>
          <w:lang w:val="ru-RU"/>
        </w:rPr>
        <w:t xml:space="preserve"> по инженерным наукам</w:t>
      </w:r>
      <w:r w:rsidR="00EB7166">
        <w:rPr>
          <w:rFonts w:ascii="Arial" w:hAnsi="Arial" w:cs="Arial"/>
          <w:sz w:val="28"/>
          <w:szCs w:val="28"/>
          <w:lang w:val="ru-RU"/>
        </w:rPr>
        <w:t>.</w:t>
      </w:r>
    </w:p>
    <w:p w14:paraId="24683893" w14:textId="77777777" w:rsidR="00C27110" w:rsidRDefault="00C27110" w:rsidP="0092552F">
      <w:pPr>
        <w:jc w:val="right"/>
        <w:rPr>
          <w:sz w:val="24"/>
          <w:szCs w:val="24"/>
          <w:lang w:val="ru-RU"/>
        </w:rPr>
      </w:pPr>
    </w:p>
    <w:p w14:paraId="229FC40A" w14:textId="77777777" w:rsidR="00EB7166" w:rsidRDefault="00EB7166" w:rsidP="00EB7166">
      <w:pPr>
        <w:jc w:val="right"/>
        <w:rPr>
          <w:sz w:val="24"/>
          <w:szCs w:val="24"/>
          <w:lang w:val="ru-RU"/>
        </w:rPr>
      </w:pPr>
    </w:p>
    <w:p w14:paraId="6D3AA8F3" w14:textId="77777777" w:rsidR="00EB7166" w:rsidRDefault="00EB7166" w:rsidP="00EB7166">
      <w:pPr>
        <w:jc w:val="right"/>
        <w:rPr>
          <w:sz w:val="24"/>
          <w:szCs w:val="24"/>
          <w:lang w:val="ru-RU"/>
        </w:rPr>
      </w:pPr>
    </w:p>
    <w:p w14:paraId="7A019E87" w14:textId="66307D0F" w:rsidR="00EB7166" w:rsidRPr="00EB7166" w:rsidRDefault="00EB7166" w:rsidP="00EB7166">
      <w:pPr>
        <w:jc w:val="right"/>
        <w:rPr>
          <w:sz w:val="28"/>
          <w:szCs w:val="28"/>
          <w:lang w:val="ru-RU"/>
        </w:rPr>
      </w:pPr>
      <w:r w:rsidRPr="00EB7166">
        <w:rPr>
          <w:sz w:val="28"/>
          <w:szCs w:val="28"/>
          <w:lang w:val="ru-RU"/>
        </w:rPr>
        <w:t xml:space="preserve">Секретарь семинара: Юрышев </w:t>
      </w:r>
      <w:proofErr w:type="gramStart"/>
      <w:r w:rsidRPr="00EB7166">
        <w:rPr>
          <w:sz w:val="28"/>
          <w:szCs w:val="28"/>
          <w:lang w:val="ru-RU"/>
        </w:rPr>
        <w:t>Н.Н.</w:t>
      </w:r>
      <w:proofErr w:type="gramEnd"/>
    </w:p>
    <w:p w14:paraId="2B2BAD63" w14:textId="77777777" w:rsidR="00EB7166" w:rsidRPr="00EB7166" w:rsidRDefault="00EB7166" w:rsidP="00EB7166">
      <w:pPr>
        <w:jc w:val="right"/>
        <w:rPr>
          <w:sz w:val="28"/>
          <w:szCs w:val="28"/>
          <w:lang w:val="ru-RU"/>
        </w:rPr>
      </w:pPr>
      <w:proofErr w:type="spellStart"/>
      <w:r w:rsidRPr="00EB7166">
        <w:rPr>
          <w:sz w:val="28"/>
          <w:szCs w:val="28"/>
          <w:lang w:val="ru-RU"/>
        </w:rPr>
        <w:t>Величанский</w:t>
      </w:r>
      <w:proofErr w:type="spellEnd"/>
      <w:r w:rsidRPr="00EB7166">
        <w:rPr>
          <w:sz w:val="28"/>
          <w:szCs w:val="28"/>
          <w:lang w:val="ru-RU"/>
        </w:rPr>
        <w:t xml:space="preserve"> В.Л. +7(916)145-</w:t>
      </w:r>
      <w:proofErr w:type="gramStart"/>
      <w:r w:rsidRPr="00EB7166">
        <w:rPr>
          <w:sz w:val="28"/>
          <w:szCs w:val="28"/>
          <w:lang w:val="ru-RU"/>
        </w:rPr>
        <w:t>68-32</w:t>
      </w:r>
      <w:proofErr w:type="gramEnd"/>
    </w:p>
    <w:p w14:paraId="6DB0D21D" w14:textId="77777777" w:rsidR="00C27110" w:rsidRDefault="00C27110" w:rsidP="0092552F">
      <w:pPr>
        <w:jc w:val="right"/>
        <w:rPr>
          <w:sz w:val="24"/>
          <w:szCs w:val="24"/>
          <w:lang w:val="ru-RU"/>
        </w:rPr>
      </w:pPr>
    </w:p>
    <w:sectPr w:rsidR="00C27110" w:rsidSect="004718EF">
      <w:pgSz w:w="11906" w:h="16838"/>
      <w:pgMar w:top="28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E1729"/>
    <w:multiLevelType w:val="hybridMultilevel"/>
    <w:tmpl w:val="670CCF5C"/>
    <w:lvl w:ilvl="0" w:tplc="7D0CD0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8122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0BE"/>
    <w:rsid w:val="00000086"/>
    <w:rsid w:val="00001A04"/>
    <w:rsid w:val="00014919"/>
    <w:rsid w:val="0005381C"/>
    <w:rsid w:val="0006172E"/>
    <w:rsid w:val="00077CDF"/>
    <w:rsid w:val="000D1B70"/>
    <w:rsid w:val="000D78B4"/>
    <w:rsid w:val="000E32C7"/>
    <w:rsid w:val="000E5823"/>
    <w:rsid w:val="000F123C"/>
    <w:rsid w:val="001069FF"/>
    <w:rsid w:val="001075D3"/>
    <w:rsid w:val="00116E72"/>
    <w:rsid w:val="00137D6B"/>
    <w:rsid w:val="0014775F"/>
    <w:rsid w:val="00161480"/>
    <w:rsid w:val="00165938"/>
    <w:rsid w:val="001669FE"/>
    <w:rsid w:val="00167D1B"/>
    <w:rsid w:val="001B1726"/>
    <w:rsid w:val="001D4154"/>
    <w:rsid w:val="001E420C"/>
    <w:rsid w:val="002146B5"/>
    <w:rsid w:val="00243683"/>
    <w:rsid w:val="00263411"/>
    <w:rsid w:val="00271D10"/>
    <w:rsid w:val="0028521E"/>
    <w:rsid w:val="002A2E6B"/>
    <w:rsid w:val="002B1E5B"/>
    <w:rsid w:val="003025DF"/>
    <w:rsid w:val="00376AEF"/>
    <w:rsid w:val="003B40BE"/>
    <w:rsid w:val="003D6B5D"/>
    <w:rsid w:val="003F06E5"/>
    <w:rsid w:val="00401E95"/>
    <w:rsid w:val="00405EC2"/>
    <w:rsid w:val="004236F9"/>
    <w:rsid w:val="00430487"/>
    <w:rsid w:val="00456253"/>
    <w:rsid w:val="004718EF"/>
    <w:rsid w:val="0048317B"/>
    <w:rsid w:val="00492190"/>
    <w:rsid w:val="004A4A44"/>
    <w:rsid w:val="004A671B"/>
    <w:rsid w:val="004C3CC0"/>
    <w:rsid w:val="004F0F68"/>
    <w:rsid w:val="004F3150"/>
    <w:rsid w:val="0050698E"/>
    <w:rsid w:val="00522DED"/>
    <w:rsid w:val="0054163D"/>
    <w:rsid w:val="0056243C"/>
    <w:rsid w:val="00586A57"/>
    <w:rsid w:val="005A20C1"/>
    <w:rsid w:val="005D4B2F"/>
    <w:rsid w:val="00606AE8"/>
    <w:rsid w:val="006109FB"/>
    <w:rsid w:val="006B0887"/>
    <w:rsid w:val="006E4CAE"/>
    <w:rsid w:val="006F0A16"/>
    <w:rsid w:val="006F5D2A"/>
    <w:rsid w:val="006F651D"/>
    <w:rsid w:val="007311A8"/>
    <w:rsid w:val="0074201D"/>
    <w:rsid w:val="0074490D"/>
    <w:rsid w:val="007632AF"/>
    <w:rsid w:val="0077302B"/>
    <w:rsid w:val="007807B2"/>
    <w:rsid w:val="008112CF"/>
    <w:rsid w:val="00844D34"/>
    <w:rsid w:val="00861807"/>
    <w:rsid w:val="00872552"/>
    <w:rsid w:val="008753E9"/>
    <w:rsid w:val="008D0269"/>
    <w:rsid w:val="008F175B"/>
    <w:rsid w:val="0090212B"/>
    <w:rsid w:val="009164DC"/>
    <w:rsid w:val="0092552F"/>
    <w:rsid w:val="009641FF"/>
    <w:rsid w:val="00983DD5"/>
    <w:rsid w:val="009C68E4"/>
    <w:rsid w:val="009E24CB"/>
    <w:rsid w:val="009E6609"/>
    <w:rsid w:val="00A04B47"/>
    <w:rsid w:val="00A106DF"/>
    <w:rsid w:val="00A43113"/>
    <w:rsid w:val="00A621EC"/>
    <w:rsid w:val="00A67CBF"/>
    <w:rsid w:val="00A7597E"/>
    <w:rsid w:val="00A8750A"/>
    <w:rsid w:val="00AA6835"/>
    <w:rsid w:val="00AE5464"/>
    <w:rsid w:val="00B41BED"/>
    <w:rsid w:val="00BA1915"/>
    <w:rsid w:val="00BA28CE"/>
    <w:rsid w:val="00BA40D0"/>
    <w:rsid w:val="00BD7BC1"/>
    <w:rsid w:val="00C02883"/>
    <w:rsid w:val="00C0592A"/>
    <w:rsid w:val="00C06B74"/>
    <w:rsid w:val="00C27110"/>
    <w:rsid w:val="00C535A2"/>
    <w:rsid w:val="00C54BB7"/>
    <w:rsid w:val="00C60218"/>
    <w:rsid w:val="00C87A39"/>
    <w:rsid w:val="00C97DD5"/>
    <w:rsid w:val="00CA32DD"/>
    <w:rsid w:val="00CA6528"/>
    <w:rsid w:val="00CB085D"/>
    <w:rsid w:val="00CD28B7"/>
    <w:rsid w:val="00CE4763"/>
    <w:rsid w:val="00CF3B89"/>
    <w:rsid w:val="00D0228B"/>
    <w:rsid w:val="00D13711"/>
    <w:rsid w:val="00D37819"/>
    <w:rsid w:val="00D40321"/>
    <w:rsid w:val="00D53C14"/>
    <w:rsid w:val="00D714D4"/>
    <w:rsid w:val="00D926D7"/>
    <w:rsid w:val="00D9602D"/>
    <w:rsid w:val="00DB51C8"/>
    <w:rsid w:val="00DB78C3"/>
    <w:rsid w:val="00E1423E"/>
    <w:rsid w:val="00E62EF9"/>
    <w:rsid w:val="00E640B8"/>
    <w:rsid w:val="00E82452"/>
    <w:rsid w:val="00EB48E2"/>
    <w:rsid w:val="00EB7166"/>
    <w:rsid w:val="00ED3FD2"/>
    <w:rsid w:val="00F30D64"/>
    <w:rsid w:val="00F41800"/>
    <w:rsid w:val="00F57442"/>
    <w:rsid w:val="00F71E75"/>
    <w:rsid w:val="00F77AEA"/>
    <w:rsid w:val="00F83021"/>
    <w:rsid w:val="00FB0497"/>
    <w:rsid w:val="00FC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B670D"/>
  <w15:docId w15:val="{307A4D7C-DD0C-9441-8A3B-55B8C30A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0BE"/>
    <w:pPr>
      <w:spacing w:after="0" w:line="240" w:lineRule="auto"/>
      <w:jc w:val="center"/>
    </w:pPr>
    <w:rPr>
      <w:rFonts w:eastAsia="Times New Roman"/>
      <w:color w:val="auto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2iqfc">
    <w:name w:val="y2iqfc"/>
    <w:basedOn w:val="a0"/>
    <w:rsid w:val="003B40BE"/>
  </w:style>
  <w:style w:type="paragraph" w:styleId="a3">
    <w:name w:val="Balloon Text"/>
    <w:basedOn w:val="a"/>
    <w:link w:val="a4"/>
    <w:uiPriority w:val="99"/>
    <w:semiHidden/>
    <w:unhideWhenUsed/>
    <w:rsid w:val="00A431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3113"/>
    <w:rPr>
      <w:rFonts w:ascii="Segoe UI" w:eastAsia="Times New Roman" w:hAnsi="Segoe UI" w:cs="Segoe UI"/>
      <w:color w:val="auto"/>
      <w:sz w:val="18"/>
      <w:szCs w:val="18"/>
      <w:lang w:val="en-US"/>
    </w:rPr>
  </w:style>
  <w:style w:type="character" w:styleId="a5">
    <w:name w:val="Hyperlink"/>
    <w:basedOn w:val="a0"/>
    <w:uiPriority w:val="99"/>
    <w:unhideWhenUsed/>
    <w:rsid w:val="009641FF"/>
    <w:rPr>
      <w:color w:val="0000FF"/>
      <w:u w:val="single"/>
    </w:rPr>
  </w:style>
  <w:style w:type="table" w:styleId="a6">
    <w:name w:val="Table Grid"/>
    <w:basedOn w:val="a1"/>
    <w:uiPriority w:val="39"/>
    <w:rsid w:val="00FB0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71E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9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F7079-AC05-487E-B4AB-6B64847A5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Губин</dc:creator>
  <cp:lastModifiedBy>Камиль Каримуллин</cp:lastModifiedBy>
  <cp:revision>2</cp:revision>
  <cp:lastPrinted>2025-05-14T05:15:00Z</cp:lastPrinted>
  <dcterms:created xsi:type="dcterms:W3CDTF">2026-04-15T05:43:00Z</dcterms:created>
  <dcterms:modified xsi:type="dcterms:W3CDTF">2026-04-15T05:43:00Z</dcterms:modified>
</cp:coreProperties>
</file>